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907" w:rsidRPr="00CC69F9" w:rsidRDefault="00367907" w:rsidP="00367907">
      <w:pPr>
        <w:jc w:val="left"/>
        <w:rPr>
          <w:rFonts w:asciiTheme="minorEastAsia" w:hAnsiTheme="minorEastAsia"/>
          <w:sz w:val="22"/>
        </w:rPr>
      </w:pPr>
      <w:bookmarkStart w:id="0" w:name="_GoBack"/>
      <w:bookmarkEnd w:id="0"/>
      <w:r w:rsidRPr="00CC69F9">
        <w:rPr>
          <w:rFonts w:asciiTheme="minorEastAsia" w:hAnsiTheme="minorEastAsia" w:hint="eastAsia"/>
          <w:sz w:val="22"/>
        </w:rPr>
        <w:t>第１　基本事項</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本提出書類説明書（様式集）（以下「様式集」という。）は「</w:t>
      </w:r>
      <w:r w:rsidR="0092693A" w:rsidRPr="00CC69F9">
        <w:rPr>
          <w:rFonts w:asciiTheme="minorEastAsia" w:hAnsiTheme="minorEastAsia" w:hint="eastAsia"/>
          <w:sz w:val="22"/>
        </w:rPr>
        <w:t>浪江にじいろこども園増築</w:t>
      </w:r>
      <w:r w:rsidRPr="00CC69F9">
        <w:rPr>
          <w:rFonts w:asciiTheme="minorEastAsia" w:hAnsiTheme="minorEastAsia" w:hint="eastAsia"/>
          <w:sz w:val="22"/>
        </w:rPr>
        <w:t>事業公募型プロポーザル・デザインビルド方式</w:t>
      </w:r>
      <w:r w:rsidR="00770FAE" w:rsidRPr="00CC69F9">
        <w:rPr>
          <w:rFonts w:asciiTheme="minorEastAsia" w:hAnsiTheme="minorEastAsia" w:hint="eastAsia"/>
          <w:sz w:val="22"/>
        </w:rPr>
        <w:t>」</w:t>
      </w:r>
      <w:r w:rsidRPr="00CC69F9">
        <w:rPr>
          <w:rFonts w:asciiTheme="minorEastAsia" w:hAnsiTheme="minorEastAsia" w:hint="eastAsia"/>
          <w:sz w:val="22"/>
        </w:rPr>
        <w:t>の実施に当たり、応募者が提出書類を作成するために必要な様式等を示したものである。</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なお、この様式集は、本事業における実施要領、事業者からの質問に対する回答、町が配布するその他の資料と一体のものとして取り扱う。</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第２　提出書類の作成要領</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１　提出書類の作成</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（１）参加者は、以下の事項及び各様式に記載された注意書きに従って本様式集に</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定める必要書類を作成すること。</w:t>
      </w:r>
    </w:p>
    <w:p w:rsidR="00367907" w:rsidRPr="00CC69F9" w:rsidRDefault="00367907" w:rsidP="00770FAE">
      <w:pPr>
        <w:ind w:left="440" w:hangingChars="200" w:hanging="440"/>
        <w:jc w:val="left"/>
        <w:rPr>
          <w:rFonts w:asciiTheme="minorEastAsia" w:hAnsiTheme="minorEastAsia"/>
          <w:sz w:val="22"/>
        </w:rPr>
      </w:pPr>
      <w:r w:rsidRPr="00CC69F9">
        <w:rPr>
          <w:rFonts w:asciiTheme="minorEastAsia" w:hAnsiTheme="minorEastAsia" w:hint="eastAsia"/>
          <w:sz w:val="22"/>
        </w:rPr>
        <w:t>（２）提出書類の作成に用いる言語は日本語、通貨は</w:t>
      </w:r>
      <w:r w:rsidR="00770FAE" w:rsidRPr="00CC69F9">
        <w:rPr>
          <w:rFonts w:asciiTheme="minorEastAsia" w:hAnsiTheme="minorEastAsia" w:hint="eastAsia"/>
          <w:sz w:val="22"/>
        </w:rPr>
        <w:t>円</w:t>
      </w:r>
      <w:r w:rsidRPr="00CC69F9">
        <w:rPr>
          <w:rFonts w:asciiTheme="minorEastAsia" w:hAnsiTheme="minorEastAsia" w:hint="eastAsia"/>
          <w:sz w:val="22"/>
        </w:rPr>
        <w:t>、単位は計量法に定めるものとすること。</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２　提出書類の体裁・提出部数</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（１）提案書等に記載の提案内容は、具体的かつ簡潔な表現とすること。</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なお、必要に応じて、着色や図表・イラスト、概念図等を用いても構わない。</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（２）提案書等に記載する文字の大きさは、原則</w:t>
      </w:r>
      <w:r w:rsidR="00770FAE" w:rsidRPr="00CC69F9">
        <w:rPr>
          <w:rFonts w:asciiTheme="minorEastAsia" w:hAnsiTheme="minorEastAsia" w:hint="eastAsia"/>
          <w:sz w:val="22"/>
        </w:rPr>
        <w:t>10</w:t>
      </w:r>
      <w:r w:rsidRPr="00CC69F9">
        <w:rPr>
          <w:rFonts w:asciiTheme="minorEastAsia" w:hAnsiTheme="minorEastAsia" w:hint="eastAsia"/>
          <w:sz w:val="22"/>
        </w:rPr>
        <w:t>ポイント以上とすること。</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ただし、図表の説明等やむを得ない場合はこの限りではない。</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（３）提案書等の余白は、左側（綴じ代側）は</w:t>
      </w:r>
      <w:r w:rsidR="00770FAE" w:rsidRPr="00CC69F9">
        <w:rPr>
          <w:rFonts w:asciiTheme="minorEastAsia" w:hAnsiTheme="minorEastAsia" w:hint="eastAsia"/>
          <w:sz w:val="22"/>
        </w:rPr>
        <w:t>20</w:t>
      </w:r>
      <w:r w:rsidRPr="00CC69F9">
        <w:rPr>
          <w:rFonts w:asciiTheme="minorEastAsia" w:hAnsiTheme="minorEastAsia" w:hint="eastAsia"/>
          <w:sz w:val="22"/>
        </w:rPr>
        <w:t>ｍｍ以上、その他は</w:t>
      </w:r>
      <w:r w:rsidR="00770FAE" w:rsidRPr="00CC69F9">
        <w:rPr>
          <w:rFonts w:asciiTheme="minorEastAsia" w:hAnsiTheme="minorEastAsia" w:hint="eastAsia"/>
          <w:sz w:val="22"/>
        </w:rPr>
        <w:t>15</w:t>
      </w:r>
      <w:r w:rsidRPr="00CC69F9">
        <w:rPr>
          <w:rFonts w:asciiTheme="minorEastAsia" w:hAnsiTheme="minorEastAsia" w:hint="eastAsia"/>
          <w:sz w:val="22"/>
        </w:rPr>
        <w:t>ｍｍ以上</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設けること。ただし、様式番号、応募者番号欄、ページ番号等はこの限りでは</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ない。</w:t>
      </w:r>
    </w:p>
    <w:p w:rsidR="00367907" w:rsidRPr="00CC69F9" w:rsidRDefault="00164022" w:rsidP="00164022">
      <w:pPr>
        <w:ind w:left="440" w:hangingChars="200" w:hanging="440"/>
        <w:jc w:val="left"/>
        <w:rPr>
          <w:rFonts w:asciiTheme="minorEastAsia" w:hAnsiTheme="minorEastAsia"/>
          <w:sz w:val="22"/>
        </w:rPr>
      </w:pPr>
      <w:r w:rsidRPr="00CC69F9">
        <w:rPr>
          <w:rFonts w:asciiTheme="minorEastAsia" w:hAnsiTheme="minorEastAsia" w:hint="eastAsia"/>
          <w:sz w:val="22"/>
        </w:rPr>
        <w:t>（４）提案書等は、Ａ</w:t>
      </w:r>
      <w:r w:rsidR="00770FAE" w:rsidRPr="00CC69F9">
        <w:rPr>
          <w:rFonts w:asciiTheme="minorEastAsia" w:hAnsiTheme="minorEastAsia" w:hint="eastAsia"/>
          <w:sz w:val="22"/>
        </w:rPr>
        <w:t>4</w:t>
      </w:r>
      <w:r w:rsidRPr="00CC69F9">
        <w:rPr>
          <w:rFonts w:asciiTheme="minorEastAsia" w:hAnsiTheme="minorEastAsia" w:hint="eastAsia"/>
          <w:sz w:val="22"/>
        </w:rPr>
        <w:t>版・縦使い左側綴じを原則とするが</w:t>
      </w:r>
      <w:r w:rsidR="00367907" w:rsidRPr="00CC69F9">
        <w:rPr>
          <w:rFonts w:asciiTheme="minorEastAsia" w:hAnsiTheme="minorEastAsia" w:hint="eastAsia"/>
          <w:sz w:val="22"/>
        </w:rPr>
        <w:t>、</w:t>
      </w:r>
      <w:r w:rsidRPr="00CC69F9">
        <w:rPr>
          <w:rFonts w:asciiTheme="minorEastAsia" w:hAnsiTheme="minorEastAsia" w:hint="eastAsia"/>
          <w:sz w:val="22"/>
        </w:rPr>
        <w:t>様式3-3はこの限りではない。</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（５）各様式右上の参加者番号欄は事務局が記載するので、参加者は記載しないこ</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と。</w:t>
      </w:r>
    </w:p>
    <w:p w:rsidR="00367907" w:rsidRPr="00CC69F9" w:rsidRDefault="00367907" w:rsidP="006D50CA">
      <w:pPr>
        <w:ind w:left="440" w:hangingChars="200" w:hanging="440"/>
        <w:jc w:val="left"/>
        <w:rPr>
          <w:rFonts w:asciiTheme="minorEastAsia" w:hAnsiTheme="minorEastAsia"/>
          <w:sz w:val="22"/>
        </w:rPr>
      </w:pPr>
      <w:r w:rsidRPr="00CC69F9">
        <w:rPr>
          <w:rFonts w:asciiTheme="minorEastAsia" w:hAnsiTheme="minorEastAsia" w:hint="eastAsia"/>
          <w:sz w:val="22"/>
        </w:rPr>
        <w:t>（６）提出部数は、正</w:t>
      </w:r>
      <w:r w:rsidR="00770FAE" w:rsidRPr="00CC69F9">
        <w:rPr>
          <w:rFonts w:asciiTheme="minorEastAsia" w:hAnsiTheme="minorEastAsia" w:hint="eastAsia"/>
          <w:sz w:val="22"/>
        </w:rPr>
        <w:t>2</w:t>
      </w:r>
      <w:r w:rsidRPr="00CC69F9">
        <w:rPr>
          <w:rFonts w:asciiTheme="minorEastAsia" w:hAnsiTheme="minorEastAsia" w:hint="eastAsia"/>
          <w:sz w:val="22"/>
        </w:rPr>
        <w:t>部、副</w:t>
      </w:r>
      <w:r w:rsidR="00770FAE" w:rsidRPr="00CC69F9">
        <w:rPr>
          <w:rFonts w:asciiTheme="minorEastAsia" w:hAnsiTheme="minorEastAsia" w:hint="eastAsia"/>
          <w:sz w:val="22"/>
        </w:rPr>
        <w:t>10</w:t>
      </w:r>
      <w:r w:rsidRPr="00CC69F9">
        <w:rPr>
          <w:rFonts w:asciiTheme="minorEastAsia" w:hAnsiTheme="minorEastAsia" w:hint="eastAsia"/>
          <w:sz w:val="22"/>
        </w:rPr>
        <w:t>部</w:t>
      </w:r>
      <w:r w:rsidR="00AE5FB0" w:rsidRPr="00CC69F9">
        <w:rPr>
          <w:rFonts w:asciiTheme="minorEastAsia" w:hAnsiTheme="minorEastAsia" w:hint="eastAsia"/>
          <w:sz w:val="22"/>
        </w:rPr>
        <w:t>とし、いずれも１部ごとに</w:t>
      </w:r>
      <w:r w:rsidR="00CA55AE" w:rsidRPr="00CC69F9">
        <w:rPr>
          <w:rFonts w:asciiTheme="minorEastAsia" w:hAnsiTheme="minorEastAsia" w:hint="eastAsia"/>
          <w:sz w:val="22"/>
        </w:rPr>
        <w:t>Ａ4</w:t>
      </w:r>
      <w:r w:rsidR="00AE5FB0" w:rsidRPr="00CC69F9">
        <w:rPr>
          <w:rFonts w:asciiTheme="minorEastAsia" w:hAnsiTheme="minorEastAsia" w:hint="eastAsia"/>
          <w:sz w:val="22"/>
        </w:rPr>
        <w:t>フラットファイルに綴じて</w:t>
      </w:r>
      <w:r w:rsidRPr="00CC69F9">
        <w:rPr>
          <w:rFonts w:asciiTheme="minorEastAsia" w:hAnsiTheme="minorEastAsia" w:hint="eastAsia"/>
          <w:sz w:val="22"/>
        </w:rPr>
        <w:t>持参又は簡易書留</w:t>
      </w:r>
      <w:r w:rsidR="00770FAE" w:rsidRPr="00CC69F9">
        <w:rPr>
          <w:rFonts w:asciiTheme="minorEastAsia" w:hAnsiTheme="minorEastAsia" w:hint="eastAsia"/>
          <w:sz w:val="22"/>
        </w:rPr>
        <w:t>郵便</w:t>
      </w:r>
      <w:r w:rsidRPr="00CC69F9">
        <w:rPr>
          <w:rFonts w:asciiTheme="minorEastAsia" w:hAnsiTheme="minorEastAsia" w:hint="eastAsia"/>
          <w:sz w:val="22"/>
        </w:rPr>
        <w:t>により提出すること。</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なお、各様式は、Microsoft Word及びAdobe PDF形式等による電子ファイル</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でも提出すること。（CD・DVD等のディスク媒体により提出）</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３　参加者を特定できる記載事項の禁止等</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（１）提出書類の提案書（様式3-</w:t>
      </w:r>
      <w:r w:rsidR="00470920" w:rsidRPr="00CC69F9">
        <w:rPr>
          <w:rFonts w:asciiTheme="minorEastAsia" w:hAnsiTheme="minorEastAsia" w:hint="eastAsia"/>
          <w:sz w:val="22"/>
        </w:rPr>
        <w:t>3</w:t>
      </w:r>
      <w:r w:rsidRPr="00CC69F9">
        <w:rPr>
          <w:rFonts w:asciiTheme="minorEastAsia" w:hAnsiTheme="minorEastAsia" w:hint="eastAsia"/>
          <w:sz w:val="22"/>
        </w:rPr>
        <w:t>から3-</w:t>
      </w:r>
      <w:r w:rsidR="000E1A43" w:rsidRPr="00CC69F9">
        <w:rPr>
          <w:rFonts w:asciiTheme="minorEastAsia" w:hAnsiTheme="minorEastAsia" w:hint="eastAsia"/>
          <w:sz w:val="22"/>
        </w:rPr>
        <w:t>5</w:t>
      </w:r>
      <w:r w:rsidRPr="00CC69F9">
        <w:rPr>
          <w:rFonts w:asciiTheme="minorEastAsia" w:hAnsiTheme="minorEastAsia" w:hint="eastAsia"/>
          <w:sz w:val="22"/>
        </w:rPr>
        <w:t>）の作成に当たっては、審査の客観性を</w:t>
      </w:r>
    </w:p>
    <w:p w:rsidR="00367907" w:rsidRPr="00CC69F9" w:rsidRDefault="00367907" w:rsidP="00AE5FB0">
      <w:pPr>
        <w:ind w:left="440" w:hangingChars="200" w:hanging="440"/>
        <w:jc w:val="left"/>
        <w:rPr>
          <w:rFonts w:asciiTheme="minorEastAsia" w:hAnsiTheme="minorEastAsia"/>
          <w:sz w:val="22"/>
        </w:rPr>
      </w:pPr>
      <w:r w:rsidRPr="00CC69F9">
        <w:rPr>
          <w:rFonts w:asciiTheme="minorEastAsia" w:hAnsiTheme="minorEastAsia" w:hint="eastAsia"/>
          <w:sz w:val="22"/>
        </w:rPr>
        <w:t xml:space="preserve">　　確保するため、</w:t>
      </w:r>
      <w:r w:rsidR="00AE5FB0" w:rsidRPr="00CC69F9">
        <w:rPr>
          <w:rFonts w:asciiTheme="minorEastAsia" w:hAnsiTheme="minorEastAsia" w:hint="eastAsia"/>
          <w:sz w:val="22"/>
        </w:rPr>
        <w:t>副本10部については</w:t>
      </w:r>
      <w:r w:rsidRPr="00CC69F9">
        <w:rPr>
          <w:rFonts w:asciiTheme="minorEastAsia" w:hAnsiTheme="minorEastAsia" w:hint="eastAsia"/>
          <w:sz w:val="22"/>
        </w:rPr>
        <w:t>応募者（構成員を含む。）を特定できるような表示（事業者名等）は一切付さないこと。</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lastRenderedPageBreak/>
        <w:t xml:space="preserve">（２）町が指定する様式以外への記載及び添付資料があった場合には、その記載、添　　</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付を評価対象から除くとともに、悪質と判断される場合には、関連する評価項目</w:t>
      </w: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t xml:space="preserve">　　の得点を</w:t>
      </w:r>
      <w:r w:rsidR="00770FAE" w:rsidRPr="00CC69F9">
        <w:rPr>
          <w:rFonts w:asciiTheme="minorEastAsia" w:hAnsiTheme="minorEastAsia" w:hint="eastAsia"/>
          <w:sz w:val="22"/>
        </w:rPr>
        <w:t>0</w:t>
      </w:r>
      <w:r w:rsidRPr="00CC69F9">
        <w:rPr>
          <w:rFonts w:asciiTheme="minorEastAsia" w:hAnsiTheme="minorEastAsia" w:hint="eastAsia"/>
          <w:sz w:val="22"/>
        </w:rPr>
        <w:t>点とすることがある。</w:t>
      </w: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p>
    <w:p w:rsidR="006A0443" w:rsidRPr="00CC69F9" w:rsidRDefault="006A0443" w:rsidP="00367907">
      <w:pPr>
        <w:jc w:val="left"/>
        <w:rPr>
          <w:rFonts w:asciiTheme="minorEastAsia" w:hAnsiTheme="minorEastAsia"/>
          <w:sz w:val="22"/>
        </w:rPr>
      </w:pPr>
    </w:p>
    <w:p w:rsidR="006A0443" w:rsidRPr="00CC69F9" w:rsidRDefault="006A0443" w:rsidP="00367907">
      <w:pPr>
        <w:jc w:val="left"/>
        <w:rPr>
          <w:rFonts w:asciiTheme="minorEastAsia" w:hAnsiTheme="minorEastAsia"/>
          <w:sz w:val="22"/>
        </w:rPr>
      </w:pPr>
    </w:p>
    <w:p w:rsidR="00367907" w:rsidRPr="00CC69F9" w:rsidRDefault="00367907" w:rsidP="00367907">
      <w:pPr>
        <w:jc w:val="left"/>
        <w:rPr>
          <w:rFonts w:asciiTheme="minorEastAsia" w:hAnsiTheme="minorEastAsia"/>
          <w:sz w:val="22"/>
        </w:rPr>
      </w:pPr>
      <w:r w:rsidRPr="00CC69F9">
        <w:rPr>
          <w:rFonts w:asciiTheme="minorEastAsia" w:hAnsiTheme="minorEastAsia" w:hint="eastAsia"/>
          <w:sz w:val="22"/>
        </w:rPr>
        <w:lastRenderedPageBreak/>
        <w:t>第３　様式集</w:t>
      </w:r>
    </w:p>
    <w:p w:rsidR="00367907" w:rsidRPr="00CC69F9" w:rsidRDefault="00367907" w:rsidP="00367907">
      <w:pPr>
        <w:jc w:val="center"/>
        <w:rPr>
          <w:rFonts w:asciiTheme="minorEastAsia" w:hAnsiTheme="minorEastAsia"/>
          <w:sz w:val="22"/>
        </w:rPr>
      </w:pPr>
      <w:r w:rsidRPr="00CC69F9">
        <w:rPr>
          <w:rFonts w:asciiTheme="minorEastAsia" w:hAnsiTheme="minorEastAsia" w:hint="eastAsia"/>
          <w:sz w:val="22"/>
        </w:rPr>
        <w:t>応募書類リスト</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１．質問</w:t>
      </w:r>
    </w:p>
    <w:tbl>
      <w:tblPr>
        <w:tblStyle w:val="a9"/>
        <w:tblW w:w="0" w:type="auto"/>
        <w:tblInd w:w="279" w:type="dxa"/>
        <w:tblLook w:val="04A0" w:firstRow="1" w:lastRow="0" w:firstColumn="1" w:lastColumn="0" w:noHBand="0" w:noVBand="1"/>
      </w:tblPr>
      <w:tblGrid>
        <w:gridCol w:w="6946"/>
        <w:gridCol w:w="1269"/>
      </w:tblGrid>
      <w:tr w:rsidR="00CC69F9" w:rsidRPr="00CC69F9" w:rsidTr="00164022">
        <w:tc>
          <w:tcPr>
            <w:tcW w:w="6946"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名称</w:t>
            </w:r>
          </w:p>
        </w:tc>
        <w:tc>
          <w:tcPr>
            <w:tcW w:w="1269"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様式</w:t>
            </w:r>
          </w:p>
        </w:tc>
      </w:tr>
      <w:tr w:rsidR="00CC69F9" w:rsidRPr="00CC69F9" w:rsidTr="00164022">
        <w:tc>
          <w:tcPr>
            <w:tcW w:w="6946" w:type="dxa"/>
          </w:tcPr>
          <w:p w:rsidR="00367907" w:rsidRPr="00CC69F9" w:rsidRDefault="00CA40F8" w:rsidP="00164022">
            <w:pPr>
              <w:rPr>
                <w:rFonts w:asciiTheme="minorEastAsia" w:hAnsiTheme="minorEastAsia"/>
                <w:sz w:val="22"/>
              </w:rPr>
            </w:pPr>
            <w:r w:rsidRPr="00CC69F9">
              <w:rPr>
                <w:rFonts w:asciiTheme="minorEastAsia" w:hAnsiTheme="minorEastAsia" w:hint="eastAsia"/>
                <w:sz w:val="22"/>
              </w:rPr>
              <w:t>実施</w:t>
            </w:r>
            <w:r w:rsidR="00367907" w:rsidRPr="00CC69F9">
              <w:rPr>
                <w:rFonts w:asciiTheme="minorEastAsia" w:hAnsiTheme="minorEastAsia" w:hint="eastAsia"/>
                <w:sz w:val="22"/>
              </w:rPr>
              <w:t>要領等に関する質問書</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1-1</w:t>
            </w:r>
          </w:p>
        </w:tc>
      </w:tr>
    </w:tbl>
    <w:p w:rsidR="00367907" w:rsidRPr="00CC69F9" w:rsidRDefault="00367907" w:rsidP="00367907">
      <w:pPr>
        <w:rPr>
          <w:rFonts w:asciiTheme="minorEastAsia" w:hAnsiTheme="minorEastAsia"/>
          <w:sz w:val="22"/>
        </w:rPr>
      </w:pPr>
      <w:r w:rsidRPr="00CC69F9">
        <w:rPr>
          <w:rFonts w:asciiTheme="minorEastAsia" w:hAnsiTheme="minorEastAsia" w:hint="eastAsia"/>
          <w:sz w:val="22"/>
        </w:rPr>
        <w:t>２．応募資格の適格審査</w:t>
      </w:r>
    </w:p>
    <w:tbl>
      <w:tblPr>
        <w:tblStyle w:val="a9"/>
        <w:tblW w:w="0" w:type="auto"/>
        <w:tblInd w:w="279" w:type="dxa"/>
        <w:tblLook w:val="04A0" w:firstRow="1" w:lastRow="0" w:firstColumn="1" w:lastColumn="0" w:noHBand="0" w:noVBand="1"/>
      </w:tblPr>
      <w:tblGrid>
        <w:gridCol w:w="6946"/>
        <w:gridCol w:w="1269"/>
      </w:tblGrid>
      <w:tr w:rsidR="00CC69F9" w:rsidRPr="00CC69F9" w:rsidTr="00164022">
        <w:tc>
          <w:tcPr>
            <w:tcW w:w="6946"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名称</w:t>
            </w:r>
          </w:p>
        </w:tc>
        <w:tc>
          <w:tcPr>
            <w:tcW w:w="1269"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様式</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参加表明書</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2-1</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委任状</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（商業登記簿謄本（現在事項全部証明書）、印鑑登録証明書）</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2-2</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参加事業者構成表</w:t>
            </w:r>
          </w:p>
          <w:p w:rsidR="00367907" w:rsidRPr="00CC69F9" w:rsidRDefault="0031322F" w:rsidP="00164022">
            <w:pPr>
              <w:rPr>
                <w:rFonts w:asciiTheme="minorEastAsia" w:hAnsiTheme="minorEastAsia"/>
                <w:sz w:val="22"/>
              </w:rPr>
            </w:pPr>
            <w:r w:rsidRPr="00CC69F9">
              <w:rPr>
                <w:rFonts w:asciiTheme="minorEastAsia" w:hAnsiTheme="minorEastAsia" w:hint="eastAsia"/>
                <w:sz w:val="22"/>
              </w:rPr>
              <w:t>（</w:t>
            </w:r>
            <w:bookmarkStart w:id="1" w:name="_Hlk75939095"/>
            <w:r w:rsidRPr="00CC69F9">
              <w:rPr>
                <w:rFonts w:asciiTheme="minorEastAsia" w:hAnsiTheme="minorEastAsia" w:hint="eastAsia"/>
                <w:sz w:val="22"/>
              </w:rPr>
              <w:t>国税の納税証明書（様式その3の3）並びに本社、支店又は営業所が所在する都道府県及び市区町村の納税証明書又は未納（滞納）のない証明書</w:t>
            </w:r>
            <w:bookmarkEnd w:id="1"/>
            <w:r w:rsidRPr="00CC69F9">
              <w:rPr>
                <w:rFonts w:asciiTheme="minorEastAsia" w:hAnsiTheme="minorEastAsia" w:hint="eastAsia"/>
                <w:sz w:val="22"/>
              </w:rPr>
              <w:t>）※最新のもの。いずれも写し可</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2-3</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参加事業者連絡先一覧表</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2-4</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参加資格確認調書（代表事業者）</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2-5</w:t>
            </w:r>
          </w:p>
        </w:tc>
      </w:tr>
      <w:tr w:rsidR="00CC69F9" w:rsidRPr="00CC69F9" w:rsidTr="00164022">
        <w:tc>
          <w:tcPr>
            <w:tcW w:w="6946" w:type="dxa"/>
          </w:tcPr>
          <w:p w:rsidR="00367907" w:rsidRPr="00CC69F9" w:rsidRDefault="00164022" w:rsidP="00164022">
            <w:pPr>
              <w:rPr>
                <w:rFonts w:asciiTheme="minorEastAsia" w:hAnsiTheme="minorEastAsia"/>
                <w:sz w:val="22"/>
              </w:rPr>
            </w:pPr>
            <w:r w:rsidRPr="00CC69F9">
              <w:rPr>
                <w:rFonts w:asciiTheme="minorEastAsia" w:hAnsiTheme="minorEastAsia" w:hint="eastAsia"/>
                <w:sz w:val="22"/>
              </w:rPr>
              <w:t>参加資格確認調書（設計</w:t>
            </w:r>
            <w:r w:rsidR="00367907" w:rsidRPr="00CC69F9">
              <w:rPr>
                <w:rFonts w:asciiTheme="minorEastAsia" w:hAnsiTheme="minorEastAsia" w:hint="eastAsia"/>
                <w:sz w:val="22"/>
              </w:rPr>
              <w:t>事業者）</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2-6</w:t>
            </w:r>
          </w:p>
        </w:tc>
      </w:tr>
      <w:tr w:rsidR="00CC69F9" w:rsidRPr="00CC69F9" w:rsidTr="00164022">
        <w:tc>
          <w:tcPr>
            <w:tcW w:w="6946" w:type="dxa"/>
          </w:tcPr>
          <w:p w:rsidR="00367907" w:rsidRPr="00CC69F9" w:rsidRDefault="00164022" w:rsidP="00164022">
            <w:pPr>
              <w:rPr>
                <w:rFonts w:asciiTheme="minorEastAsia" w:hAnsiTheme="minorEastAsia"/>
                <w:sz w:val="22"/>
              </w:rPr>
            </w:pPr>
            <w:r w:rsidRPr="00CC69F9">
              <w:rPr>
                <w:rFonts w:asciiTheme="minorEastAsia" w:hAnsiTheme="minorEastAsia" w:hint="eastAsia"/>
                <w:sz w:val="22"/>
              </w:rPr>
              <w:t>参加資格確認調書（施工</w:t>
            </w:r>
            <w:r w:rsidR="00367907" w:rsidRPr="00CC69F9">
              <w:rPr>
                <w:rFonts w:asciiTheme="minorEastAsia" w:hAnsiTheme="minorEastAsia" w:hint="eastAsia"/>
                <w:sz w:val="22"/>
              </w:rPr>
              <w:t>事業者）</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2-7</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参加資格確認調書（工事監理事業者）</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2-8</w:t>
            </w:r>
          </w:p>
        </w:tc>
      </w:tr>
      <w:tr w:rsidR="00CC69F9" w:rsidRPr="00CC69F9" w:rsidTr="00164022">
        <w:tc>
          <w:tcPr>
            <w:tcW w:w="6946" w:type="dxa"/>
          </w:tcPr>
          <w:p w:rsidR="00AE5FB0" w:rsidRPr="00CC69F9" w:rsidRDefault="00AE5FB0" w:rsidP="00164022">
            <w:pPr>
              <w:rPr>
                <w:rFonts w:asciiTheme="minorEastAsia" w:hAnsiTheme="minorEastAsia"/>
                <w:sz w:val="22"/>
              </w:rPr>
            </w:pPr>
            <w:r w:rsidRPr="00CC69F9">
              <w:rPr>
                <w:rFonts w:asciiTheme="minorEastAsia" w:hAnsiTheme="minorEastAsia" w:hint="eastAsia"/>
                <w:sz w:val="22"/>
              </w:rPr>
              <w:t>宣誓書</w:t>
            </w:r>
          </w:p>
        </w:tc>
        <w:tc>
          <w:tcPr>
            <w:tcW w:w="1269" w:type="dxa"/>
          </w:tcPr>
          <w:p w:rsidR="00AE5FB0" w:rsidRPr="00CC69F9" w:rsidRDefault="00AE5FB0" w:rsidP="00164022">
            <w:pPr>
              <w:jc w:val="center"/>
              <w:rPr>
                <w:rFonts w:asciiTheme="minorEastAsia" w:hAnsiTheme="minorEastAsia"/>
                <w:sz w:val="22"/>
              </w:rPr>
            </w:pPr>
            <w:r w:rsidRPr="00CC69F9">
              <w:rPr>
                <w:rFonts w:asciiTheme="minorEastAsia" w:hAnsiTheme="minorEastAsia" w:hint="eastAsia"/>
                <w:sz w:val="22"/>
              </w:rPr>
              <w:t>2-9</w:t>
            </w:r>
          </w:p>
        </w:tc>
      </w:tr>
    </w:tbl>
    <w:p w:rsidR="00367907" w:rsidRPr="00CC69F9" w:rsidRDefault="00367907" w:rsidP="00367907">
      <w:pPr>
        <w:rPr>
          <w:rFonts w:asciiTheme="minorEastAsia" w:hAnsiTheme="minorEastAsia"/>
          <w:sz w:val="22"/>
        </w:rPr>
      </w:pPr>
      <w:r w:rsidRPr="00CC69F9">
        <w:rPr>
          <w:rFonts w:asciiTheme="minorEastAsia" w:hAnsiTheme="minorEastAsia" w:hint="eastAsia"/>
          <w:sz w:val="22"/>
        </w:rPr>
        <w:t>３．提案書</w:t>
      </w:r>
      <w:r w:rsidR="009E3A0B" w:rsidRPr="00CC69F9">
        <w:rPr>
          <w:rFonts w:asciiTheme="minorEastAsia" w:hAnsiTheme="minorEastAsia" w:hint="eastAsia"/>
          <w:sz w:val="22"/>
        </w:rPr>
        <w:t>（※提案書内には施設のコンセプトを明示すること）</w:t>
      </w:r>
    </w:p>
    <w:tbl>
      <w:tblPr>
        <w:tblStyle w:val="a9"/>
        <w:tblW w:w="0" w:type="auto"/>
        <w:tblInd w:w="279" w:type="dxa"/>
        <w:tblLook w:val="04A0" w:firstRow="1" w:lastRow="0" w:firstColumn="1" w:lastColumn="0" w:noHBand="0" w:noVBand="1"/>
      </w:tblPr>
      <w:tblGrid>
        <w:gridCol w:w="6946"/>
        <w:gridCol w:w="1269"/>
      </w:tblGrid>
      <w:tr w:rsidR="00CC69F9" w:rsidRPr="00CC69F9" w:rsidTr="00164022">
        <w:tc>
          <w:tcPr>
            <w:tcW w:w="6946"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名称</w:t>
            </w:r>
          </w:p>
        </w:tc>
        <w:tc>
          <w:tcPr>
            <w:tcW w:w="1269" w:type="dxa"/>
            <w:shd w:val="clear" w:color="auto" w:fill="E7E6E6" w:themeFill="background2"/>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様式</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提案書提出書</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3-1</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応募者の適格審査チェックリスト</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3-2</w:t>
            </w:r>
          </w:p>
        </w:tc>
      </w:tr>
      <w:tr w:rsidR="00CC69F9" w:rsidRPr="00CC69F9" w:rsidTr="00164022">
        <w:tc>
          <w:tcPr>
            <w:tcW w:w="6946" w:type="dxa"/>
          </w:tcPr>
          <w:p w:rsidR="00367907" w:rsidRPr="00CC69F9" w:rsidRDefault="00A774C0" w:rsidP="00164022">
            <w:pPr>
              <w:rPr>
                <w:rFonts w:asciiTheme="minorEastAsia" w:hAnsiTheme="minorEastAsia"/>
                <w:sz w:val="22"/>
              </w:rPr>
            </w:pPr>
            <w:r w:rsidRPr="00CC69F9">
              <w:rPr>
                <w:rFonts w:asciiTheme="minorEastAsia" w:hAnsiTheme="minorEastAsia" w:hint="eastAsia"/>
                <w:sz w:val="22"/>
              </w:rPr>
              <w:t>浪江にじいろこども園増築事業に対する</w:t>
            </w:r>
            <w:r w:rsidR="00367907" w:rsidRPr="00CC69F9">
              <w:rPr>
                <w:rFonts w:asciiTheme="minorEastAsia" w:hAnsiTheme="minorEastAsia" w:hint="eastAsia"/>
                <w:sz w:val="22"/>
              </w:rPr>
              <w:t>提案書</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①施設の品質に関する提案書</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②平面図（1/200～1/1000）</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・全ての建築物を図示すること。</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・室名・床面積等を記載すること。</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③立面図（1/200～1/1000）</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・全ての建築物を図示すること。</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・色彩計画等を明示すること。</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④配置図（1/2000～1/3000）</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・屋外附帯設備を含んだ配置計画を図示すること。</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3-3</w:t>
            </w:r>
          </w:p>
        </w:tc>
      </w:tr>
      <w:tr w:rsidR="00CC69F9" w:rsidRPr="00CC69F9" w:rsidTr="00164022">
        <w:tc>
          <w:tcPr>
            <w:tcW w:w="6946" w:type="dxa"/>
          </w:tcPr>
          <w:p w:rsidR="00CA40F8" w:rsidRPr="00CC69F9" w:rsidRDefault="00CA40F8" w:rsidP="00164022">
            <w:pPr>
              <w:rPr>
                <w:rFonts w:asciiTheme="minorEastAsia" w:hAnsiTheme="minorEastAsia"/>
                <w:sz w:val="22"/>
              </w:rPr>
            </w:pPr>
            <w:r w:rsidRPr="00CC69F9">
              <w:rPr>
                <w:rFonts w:asciiTheme="minorEastAsia" w:hAnsiTheme="minorEastAsia" w:hint="eastAsia"/>
                <w:sz w:val="22"/>
              </w:rPr>
              <w:t>施設の設計工期及び建設工期・建設費提案書</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3-</w:t>
            </w:r>
            <w:r w:rsidR="001C38A1" w:rsidRPr="00CC69F9">
              <w:rPr>
                <w:rFonts w:asciiTheme="minorEastAsia" w:hAnsiTheme="minorEastAsia" w:hint="eastAsia"/>
                <w:sz w:val="22"/>
              </w:rPr>
              <w:t>4</w:t>
            </w:r>
          </w:p>
        </w:tc>
      </w:tr>
      <w:tr w:rsidR="00CC69F9" w:rsidRPr="00CC69F9" w:rsidTr="00164022">
        <w:tc>
          <w:tcPr>
            <w:tcW w:w="6946"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事業工程表</w:t>
            </w:r>
          </w:p>
        </w:tc>
        <w:tc>
          <w:tcPr>
            <w:tcW w:w="1269"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3-</w:t>
            </w:r>
            <w:r w:rsidR="001C38A1" w:rsidRPr="00CC69F9">
              <w:rPr>
                <w:rFonts w:asciiTheme="minorEastAsia" w:hAnsiTheme="minorEastAsia" w:hint="eastAsia"/>
                <w:sz w:val="22"/>
              </w:rPr>
              <w:t>5</w:t>
            </w:r>
          </w:p>
        </w:tc>
      </w:tr>
    </w:tbl>
    <w:p w:rsidR="006F43F5" w:rsidRPr="00CC69F9" w:rsidRDefault="006F43F5" w:rsidP="003A4437"/>
    <w:sectPr w:rsidR="006F43F5" w:rsidRPr="00CC69F9" w:rsidSect="003A4437">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AA9" w:rsidRDefault="00AC7AA9" w:rsidP="00164022">
      <w:r>
        <w:separator/>
      </w:r>
    </w:p>
  </w:endnote>
  <w:endnote w:type="continuationSeparator" w:id="0">
    <w:p w:rsidR="00AC7AA9" w:rsidRDefault="00AC7AA9" w:rsidP="0016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AA9" w:rsidRDefault="00AC7AA9" w:rsidP="00164022">
      <w:r>
        <w:separator/>
      </w:r>
    </w:p>
  </w:footnote>
  <w:footnote w:type="continuationSeparator" w:id="0">
    <w:p w:rsidR="00AC7AA9" w:rsidRDefault="00AC7AA9" w:rsidP="0016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07"/>
    <w:rsid w:val="00024A56"/>
    <w:rsid w:val="000E1A43"/>
    <w:rsid w:val="000E3F79"/>
    <w:rsid w:val="00164022"/>
    <w:rsid w:val="001C38A1"/>
    <w:rsid w:val="0025193D"/>
    <w:rsid w:val="00305AB1"/>
    <w:rsid w:val="0031322F"/>
    <w:rsid w:val="00356AF2"/>
    <w:rsid w:val="00365015"/>
    <w:rsid w:val="00367907"/>
    <w:rsid w:val="003A4437"/>
    <w:rsid w:val="00404CBE"/>
    <w:rsid w:val="00470920"/>
    <w:rsid w:val="00495A45"/>
    <w:rsid w:val="005422A5"/>
    <w:rsid w:val="005F5FFD"/>
    <w:rsid w:val="00603224"/>
    <w:rsid w:val="00666E64"/>
    <w:rsid w:val="006A0443"/>
    <w:rsid w:val="006D50CA"/>
    <w:rsid w:val="006F43F5"/>
    <w:rsid w:val="00770FAE"/>
    <w:rsid w:val="00786A44"/>
    <w:rsid w:val="0092693A"/>
    <w:rsid w:val="00976FD3"/>
    <w:rsid w:val="009E3A0B"/>
    <w:rsid w:val="00A60AD6"/>
    <w:rsid w:val="00A774C0"/>
    <w:rsid w:val="00AC7AA9"/>
    <w:rsid w:val="00AE5FB0"/>
    <w:rsid w:val="00AF3247"/>
    <w:rsid w:val="00B56B9C"/>
    <w:rsid w:val="00B923BD"/>
    <w:rsid w:val="00CA308D"/>
    <w:rsid w:val="00CA40F8"/>
    <w:rsid w:val="00CA55AE"/>
    <w:rsid w:val="00CC69F9"/>
    <w:rsid w:val="00D21372"/>
    <w:rsid w:val="00D71B8F"/>
    <w:rsid w:val="00D8519A"/>
    <w:rsid w:val="00E8523B"/>
    <w:rsid w:val="00F31871"/>
    <w:rsid w:val="00F82206"/>
    <w:rsid w:val="00FC0C33"/>
    <w:rsid w:val="00FE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5BCBF6"/>
  <w15:chartTrackingRefBased/>
  <w15:docId w15:val="{D953AC0E-3352-403B-AF70-50C97479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7907"/>
  </w:style>
  <w:style w:type="character" w:customStyle="1" w:styleId="a4">
    <w:name w:val="日付 (文字)"/>
    <w:basedOn w:val="a0"/>
    <w:link w:val="a3"/>
    <w:uiPriority w:val="99"/>
    <w:semiHidden/>
    <w:rsid w:val="00367907"/>
  </w:style>
  <w:style w:type="paragraph" w:styleId="a5">
    <w:name w:val="header"/>
    <w:basedOn w:val="a"/>
    <w:link w:val="a6"/>
    <w:uiPriority w:val="99"/>
    <w:unhideWhenUsed/>
    <w:rsid w:val="00367907"/>
    <w:pPr>
      <w:tabs>
        <w:tab w:val="center" w:pos="4252"/>
        <w:tab w:val="right" w:pos="8504"/>
      </w:tabs>
      <w:snapToGrid w:val="0"/>
    </w:pPr>
  </w:style>
  <w:style w:type="character" w:customStyle="1" w:styleId="a6">
    <w:name w:val="ヘッダー (文字)"/>
    <w:basedOn w:val="a0"/>
    <w:link w:val="a5"/>
    <w:uiPriority w:val="99"/>
    <w:rsid w:val="00367907"/>
  </w:style>
  <w:style w:type="paragraph" w:styleId="a7">
    <w:name w:val="footer"/>
    <w:basedOn w:val="a"/>
    <w:link w:val="a8"/>
    <w:uiPriority w:val="99"/>
    <w:unhideWhenUsed/>
    <w:rsid w:val="00367907"/>
    <w:pPr>
      <w:tabs>
        <w:tab w:val="center" w:pos="4252"/>
        <w:tab w:val="right" w:pos="8504"/>
      </w:tabs>
      <w:snapToGrid w:val="0"/>
    </w:pPr>
  </w:style>
  <w:style w:type="character" w:customStyle="1" w:styleId="a8">
    <w:name w:val="フッター (文字)"/>
    <w:basedOn w:val="a0"/>
    <w:link w:val="a7"/>
    <w:uiPriority w:val="99"/>
    <w:rsid w:val="00367907"/>
  </w:style>
  <w:style w:type="table" w:styleId="a9">
    <w:name w:val="Table Grid"/>
    <w:basedOn w:val="a1"/>
    <w:uiPriority w:val="39"/>
    <w:rsid w:val="0036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F43F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F43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33EA5-2574-4067-A5CB-20B8C14F8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247</Words>
  <Characters>1414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大柿 光史</dc:creator>
  <cp:keywords/>
  <dc:description/>
  <cp:lastModifiedBy>猪狩 裕子</cp:lastModifiedBy>
  <cp:revision>4</cp:revision>
  <cp:lastPrinted>2021-06-30T00:56:00Z</cp:lastPrinted>
  <dcterms:created xsi:type="dcterms:W3CDTF">2021-06-30T07:45:00Z</dcterms:created>
  <dcterms:modified xsi:type="dcterms:W3CDTF">2021-06-30T10:21:00Z</dcterms:modified>
</cp:coreProperties>
</file>