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  <w:bookmarkStart w:id="0" w:name="_GoBack"/>
      <w:bookmarkEnd w:id="0"/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C76AAB" w:rsidRPr="00C76AAB">
        <w:rPr>
          <w:rFonts w:asciiTheme="minorEastAsia" w:hAnsiTheme="minorEastAsia" w:hint="eastAsia"/>
          <w:sz w:val="22"/>
          <w:u w:val="single"/>
        </w:rPr>
        <w:t>22-019-030-001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C76AAB" w:rsidRPr="00C76AAB">
        <w:rPr>
          <w:rFonts w:ascii="ＭＳ 明朝" w:hAnsi="ＭＳ 明朝" w:hint="eastAsia"/>
          <w:sz w:val="22"/>
          <w:u w:val="single"/>
        </w:rPr>
        <w:t>ガンマカメラ測定業務委託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76AAB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161AC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E315-BCA0-4C0E-B04C-F2FD8FC8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田中 幸代</cp:lastModifiedBy>
  <cp:revision>7</cp:revision>
  <cp:lastPrinted>2019-03-04T05:54:00Z</cp:lastPrinted>
  <dcterms:created xsi:type="dcterms:W3CDTF">2019-04-17T08:31:00Z</dcterms:created>
  <dcterms:modified xsi:type="dcterms:W3CDTF">2022-02-08T00:16:00Z</dcterms:modified>
</cp:coreProperties>
</file>