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5E945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様式第3号</w:t>
      </w:r>
    </w:p>
    <w:p w14:paraId="31E2B4B7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</w:p>
    <w:p w14:paraId="613B903E" w14:textId="77777777" w:rsidR="00E60EB6" w:rsidRDefault="00E60EB6" w:rsidP="00E60EB6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5198A77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</w:p>
    <w:p w14:paraId="7FE1DF4D" w14:textId="77777777" w:rsidR="00E60EB6" w:rsidRDefault="00E60EB6" w:rsidP="00E60EB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浪江町農業委員会長　</w:t>
      </w:r>
    </w:p>
    <w:p w14:paraId="174098A4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</w:p>
    <w:p w14:paraId="242C953C" w14:textId="77777777" w:rsidR="00E60EB6" w:rsidRDefault="00E60EB6" w:rsidP="00E60EB6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事業者　住所</w:t>
      </w:r>
    </w:p>
    <w:p w14:paraId="5D65E77A" w14:textId="77777777" w:rsidR="00E60EB6" w:rsidRDefault="00E60EB6" w:rsidP="00E60EB6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氏名</w:t>
      </w:r>
    </w:p>
    <w:p w14:paraId="296E1481" w14:textId="77777777" w:rsidR="00E60EB6" w:rsidRDefault="00E60EB6" w:rsidP="00E60EB6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電話番号</w:t>
      </w:r>
    </w:p>
    <w:p w14:paraId="7F1562E4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</w:p>
    <w:p w14:paraId="727FB059" w14:textId="77777777" w:rsidR="00E60EB6" w:rsidRDefault="00E60EB6" w:rsidP="00E60EB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調整状況報告書</w:t>
      </w:r>
    </w:p>
    <w:p w14:paraId="279D3959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</w:p>
    <w:p w14:paraId="55ADDE47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太陽光発電設備の設置を計画している農地について、関係者との調整状況を下記のとおり報告いたします。</w:t>
      </w:r>
    </w:p>
    <w:p w14:paraId="0A35268F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</w:p>
    <w:p w14:paraId="3414EA7B" w14:textId="77777777" w:rsidR="00E60EB6" w:rsidRDefault="00E60EB6" w:rsidP="00E60EB6">
      <w:pPr>
        <w:pStyle w:val="ab"/>
      </w:pPr>
      <w:r>
        <w:rPr>
          <w:rFonts w:hint="eastAsia"/>
        </w:rPr>
        <w:t>記</w:t>
      </w:r>
    </w:p>
    <w:p w14:paraId="217442CF" w14:textId="77777777" w:rsidR="00E60EB6" w:rsidRPr="00460839" w:rsidRDefault="00E60EB6" w:rsidP="00E60EB6">
      <w:pPr>
        <w:pStyle w:val="ad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4530"/>
      </w:tblGrid>
      <w:tr w:rsidR="00E60EB6" w:rsidRPr="00FB2C02" w14:paraId="38691B55" w14:textId="77777777" w:rsidTr="001D5592">
        <w:trPr>
          <w:trHeight w:val="814"/>
        </w:trPr>
        <w:tc>
          <w:tcPr>
            <w:tcW w:w="2263" w:type="dxa"/>
          </w:tcPr>
          <w:p w14:paraId="0433B5AD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事業区域の所在地</w:t>
            </w:r>
          </w:p>
        </w:tc>
        <w:tc>
          <w:tcPr>
            <w:tcW w:w="6231" w:type="dxa"/>
            <w:gridSpan w:val="2"/>
          </w:tcPr>
          <w:p w14:paraId="4ECD6359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浪江町大字</w:t>
            </w:r>
          </w:p>
        </w:tc>
      </w:tr>
      <w:tr w:rsidR="00E60EB6" w:rsidRPr="00FB2C02" w14:paraId="595DB6C6" w14:textId="77777777" w:rsidTr="001D5592">
        <w:tc>
          <w:tcPr>
            <w:tcW w:w="2263" w:type="dxa"/>
            <w:vMerge w:val="restart"/>
          </w:tcPr>
          <w:p w14:paraId="334A6917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bookmarkStart w:id="1" w:name="_Hlk116990667"/>
            <w:bookmarkStart w:id="2" w:name="_Hlk116990577"/>
            <w:r>
              <w:rPr>
                <w:rFonts w:ascii="ＭＳ 明朝" w:eastAsia="ＭＳ 明朝" w:hAnsi="ＭＳ 明朝" w:hint="eastAsia"/>
                <w:sz w:val="24"/>
                <w:szCs w:val="28"/>
              </w:rPr>
              <w:t>調整状況</w:t>
            </w:r>
          </w:p>
          <w:p w14:paraId="48AE6FB2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FFDF6C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2B1153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443D85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（関係者属性）</w:t>
            </w:r>
          </w:p>
          <w:p w14:paraId="10F90325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□行政区</w:t>
            </w:r>
          </w:p>
          <w:p w14:paraId="3BFA49C8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□近隣関係者</w:t>
            </w:r>
          </w:p>
          <w:p w14:paraId="0BED3EFF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□農業者の団体</w:t>
            </w:r>
          </w:p>
        </w:tc>
        <w:tc>
          <w:tcPr>
            <w:tcW w:w="1701" w:type="dxa"/>
          </w:tcPr>
          <w:p w14:paraId="27967F1A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説明の相手方所属・氏名</w:t>
            </w:r>
          </w:p>
        </w:tc>
        <w:tc>
          <w:tcPr>
            <w:tcW w:w="4530" w:type="dxa"/>
          </w:tcPr>
          <w:p w14:paraId="5396C057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47E589EA" w14:textId="77777777" w:rsidTr="001D5592">
        <w:tc>
          <w:tcPr>
            <w:tcW w:w="2263" w:type="dxa"/>
            <w:vMerge/>
          </w:tcPr>
          <w:p w14:paraId="7B39BCB7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109C32C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説明日</w:t>
            </w:r>
          </w:p>
        </w:tc>
        <w:tc>
          <w:tcPr>
            <w:tcW w:w="4530" w:type="dxa"/>
          </w:tcPr>
          <w:p w14:paraId="1E915138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211F713D" w14:textId="77777777" w:rsidTr="001D5592">
        <w:tc>
          <w:tcPr>
            <w:tcW w:w="2263" w:type="dxa"/>
            <w:vMerge/>
          </w:tcPr>
          <w:p w14:paraId="4BE8B52B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97B0053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説明方法</w:t>
            </w:r>
          </w:p>
        </w:tc>
        <w:tc>
          <w:tcPr>
            <w:tcW w:w="4530" w:type="dxa"/>
          </w:tcPr>
          <w:p w14:paraId="3EC8317D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電話・訪問・その他（　　　　　　）</w:t>
            </w:r>
          </w:p>
        </w:tc>
      </w:tr>
      <w:tr w:rsidR="00E60EB6" w:rsidRPr="00FB2C02" w14:paraId="612386BF" w14:textId="77777777" w:rsidTr="001D5592">
        <w:tc>
          <w:tcPr>
            <w:tcW w:w="2263" w:type="dxa"/>
            <w:vMerge/>
          </w:tcPr>
          <w:p w14:paraId="4E47E90E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7C4AB42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説明に対する意見・要望等</w:t>
            </w:r>
          </w:p>
        </w:tc>
        <w:tc>
          <w:tcPr>
            <w:tcW w:w="4530" w:type="dxa"/>
          </w:tcPr>
          <w:p w14:paraId="0EEACF68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2E81163E" w14:textId="77777777" w:rsidTr="001D5592">
        <w:tc>
          <w:tcPr>
            <w:tcW w:w="2263" w:type="dxa"/>
            <w:vMerge/>
          </w:tcPr>
          <w:p w14:paraId="2AF52F8B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B2DBF64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意見・要望等に対する対応</w:t>
            </w:r>
          </w:p>
        </w:tc>
        <w:tc>
          <w:tcPr>
            <w:tcW w:w="4530" w:type="dxa"/>
          </w:tcPr>
          <w:p w14:paraId="45141547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724782EE" w14:textId="77777777" w:rsidTr="001D5592">
        <w:tc>
          <w:tcPr>
            <w:tcW w:w="2263" w:type="dxa"/>
            <w:vMerge w:val="restart"/>
          </w:tcPr>
          <w:p w14:paraId="293F0D02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調整状況</w:t>
            </w:r>
          </w:p>
          <w:p w14:paraId="72E2E050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C44E0F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F345A0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C30377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（関係者属性）</w:t>
            </w:r>
          </w:p>
          <w:p w14:paraId="486894EB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□行政区</w:t>
            </w:r>
          </w:p>
          <w:p w14:paraId="6F25C70C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□近隣関係者</w:t>
            </w:r>
          </w:p>
          <w:p w14:paraId="175202BC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□農業者の団体</w:t>
            </w:r>
          </w:p>
        </w:tc>
        <w:tc>
          <w:tcPr>
            <w:tcW w:w="1701" w:type="dxa"/>
          </w:tcPr>
          <w:p w14:paraId="403FA503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説明の相手方所属・氏名</w:t>
            </w:r>
          </w:p>
        </w:tc>
        <w:tc>
          <w:tcPr>
            <w:tcW w:w="4530" w:type="dxa"/>
          </w:tcPr>
          <w:p w14:paraId="64AA3F33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458D5788" w14:textId="77777777" w:rsidTr="001D5592">
        <w:tc>
          <w:tcPr>
            <w:tcW w:w="2263" w:type="dxa"/>
            <w:vMerge/>
          </w:tcPr>
          <w:p w14:paraId="3C76EAE2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91DB4D9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説明日</w:t>
            </w:r>
          </w:p>
        </w:tc>
        <w:tc>
          <w:tcPr>
            <w:tcW w:w="4530" w:type="dxa"/>
          </w:tcPr>
          <w:p w14:paraId="43AFAD04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5B7FF647" w14:textId="77777777" w:rsidTr="001D5592">
        <w:tc>
          <w:tcPr>
            <w:tcW w:w="2263" w:type="dxa"/>
            <w:vMerge/>
          </w:tcPr>
          <w:p w14:paraId="5A63D785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34FDE5C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説明方法</w:t>
            </w:r>
          </w:p>
        </w:tc>
        <w:tc>
          <w:tcPr>
            <w:tcW w:w="4530" w:type="dxa"/>
          </w:tcPr>
          <w:p w14:paraId="6A124F7A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電話・訪問・その他（　　　　　　）</w:t>
            </w:r>
          </w:p>
        </w:tc>
      </w:tr>
      <w:tr w:rsidR="00E60EB6" w:rsidRPr="00FB2C02" w14:paraId="45C8AD44" w14:textId="77777777" w:rsidTr="001D5592">
        <w:tc>
          <w:tcPr>
            <w:tcW w:w="2263" w:type="dxa"/>
            <w:vMerge/>
          </w:tcPr>
          <w:p w14:paraId="5717DE67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9BC02BD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説明に対する意見・要望等</w:t>
            </w:r>
          </w:p>
        </w:tc>
        <w:tc>
          <w:tcPr>
            <w:tcW w:w="4530" w:type="dxa"/>
          </w:tcPr>
          <w:p w14:paraId="4CC1E706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77F02DD9" w14:textId="77777777" w:rsidTr="001D5592">
        <w:tc>
          <w:tcPr>
            <w:tcW w:w="2263" w:type="dxa"/>
            <w:vMerge/>
          </w:tcPr>
          <w:p w14:paraId="3EABEC9C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4A0ED85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意見・要望等に対する対応</w:t>
            </w:r>
          </w:p>
        </w:tc>
        <w:tc>
          <w:tcPr>
            <w:tcW w:w="4530" w:type="dxa"/>
          </w:tcPr>
          <w:p w14:paraId="0CC4E0C9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5E6E6B1C" w14:textId="77777777" w:rsidTr="001D5592">
        <w:tc>
          <w:tcPr>
            <w:tcW w:w="2263" w:type="dxa"/>
            <w:vMerge w:val="restart"/>
          </w:tcPr>
          <w:p w14:paraId="541BCBD3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調整状況</w:t>
            </w:r>
          </w:p>
          <w:p w14:paraId="4967505E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B830383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2A7882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45DC461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（関係者属性）</w:t>
            </w:r>
          </w:p>
          <w:p w14:paraId="2C439D13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□行政区</w:t>
            </w:r>
          </w:p>
          <w:p w14:paraId="38EDA198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□近隣関係者</w:t>
            </w:r>
          </w:p>
          <w:p w14:paraId="0F5D06D5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□農業者の団体</w:t>
            </w:r>
          </w:p>
        </w:tc>
        <w:tc>
          <w:tcPr>
            <w:tcW w:w="1701" w:type="dxa"/>
          </w:tcPr>
          <w:p w14:paraId="7EDBDF35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説明の相手方所属・氏名</w:t>
            </w:r>
          </w:p>
        </w:tc>
        <w:tc>
          <w:tcPr>
            <w:tcW w:w="4530" w:type="dxa"/>
          </w:tcPr>
          <w:p w14:paraId="540EFF8B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68FFB6D7" w14:textId="77777777" w:rsidTr="001D5592">
        <w:tc>
          <w:tcPr>
            <w:tcW w:w="2263" w:type="dxa"/>
            <w:vMerge/>
          </w:tcPr>
          <w:p w14:paraId="4D0FF56D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84731C8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説明日</w:t>
            </w:r>
          </w:p>
        </w:tc>
        <w:tc>
          <w:tcPr>
            <w:tcW w:w="4530" w:type="dxa"/>
          </w:tcPr>
          <w:p w14:paraId="5E4DC808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53C745F6" w14:textId="77777777" w:rsidTr="001D5592">
        <w:tc>
          <w:tcPr>
            <w:tcW w:w="2263" w:type="dxa"/>
            <w:vMerge/>
          </w:tcPr>
          <w:p w14:paraId="35165170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43F0EC7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説明方法</w:t>
            </w:r>
          </w:p>
        </w:tc>
        <w:tc>
          <w:tcPr>
            <w:tcW w:w="4530" w:type="dxa"/>
          </w:tcPr>
          <w:p w14:paraId="7226C101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電話・訪問・その他（　　　　　　）</w:t>
            </w:r>
          </w:p>
        </w:tc>
      </w:tr>
      <w:tr w:rsidR="00E60EB6" w:rsidRPr="00FB2C02" w14:paraId="5C390B16" w14:textId="77777777" w:rsidTr="001D5592">
        <w:tc>
          <w:tcPr>
            <w:tcW w:w="2263" w:type="dxa"/>
            <w:vMerge/>
          </w:tcPr>
          <w:p w14:paraId="1ED3DF49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129C318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説明に対する意見・要望等</w:t>
            </w:r>
          </w:p>
        </w:tc>
        <w:tc>
          <w:tcPr>
            <w:tcW w:w="4530" w:type="dxa"/>
          </w:tcPr>
          <w:p w14:paraId="7A2E45CF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22740112" w14:textId="77777777" w:rsidTr="001D5592">
        <w:tc>
          <w:tcPr>
            <w:tcW w:w="2263" w:type="dxa"/>
            <w:vMerge/>
          </w:tcPr>
          <w:p w14:paraId="136B329F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281B942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意見・要望等に対する対応</w:t>
            </w:r>
          </w:p>
        </w:tc>
        <w:tc>
          <w:tcPr>
            <w:tcW w:w="4530" w:type="dxa"/>
          </w:tcPr>
          <w:p w14:paraId="15ACD4FF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038F74B9" w14:textId="77777777" w:rsidTr="001D5592">
        <w:tc>
          <w:tcPr>
            <w:tcW w:w="2263" w:type="dxa"/>
            <w:vMerge w:val="restart"/>
          </w:tcPr>
          <w:p w14:paraId="5759DF7D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調整状況</w:t>
            </w:r>
          </w:p>
          <w:p w14:paraId="2DDF90FC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C9CD77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DC37BA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52D12F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（関係者属性）</w:t>
            </w:r>
          </w:p>
          <w:p w14:paraId="2F2FC03B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□行政区</w:t>
            </w:r>
          </w:p>
          <w:p w14:paraId="55EE6E33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□近隣関係者</w:t>
            </w:r>
          </w:p>
          <w:p w14:paraId="37068168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□農業者の団体</w:t>
            </w:r>
          </w:p>
        </w:tc>
        <w:tc>
          <w:tcPr>
            <w:tcW w:w="1701" w:type="dxa"/>
          </w:tcPr>
          <w:p w14:paraId="0F9F3552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説明の相手方所属・氏名</w:t>
            </w:r>
          </w:p>
        </w:tc>
        <w:tc>
          <w:tcPr>
            <w:tcW w:w="4530" w:type="dxa"/>
          </w:tcPr>
          <w:p w14:paraId="69CD49A7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1D0843BD" w14:textId="77777777" w:rsidTr="001D5592">
        <w:tc>
          <w:tcPr>
            <w:tcW w:w="2263" w:type="dxa"/>
            <w:vMerge/>
          </w:tcPr>
          <w:p w14:paraId="317D83A5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73031C0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説明日</w:t>
            </w:r>
          </w:p>
        </w:tc>
        <w:tc>
          <w:tcPr>
            <w:tcW w:w="4530" w:type="dxa"/>
          </w:tcPr>
          <w:p w14:paraId="4EF1604D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02BB8438" w14:textId="77777777" w:rsidTr="001D5592">
        <w:tc>
          <w:tcPr>
            <w:tcW w:w="2263" w:type="dxa"/>
            <w:vMerge/>
          </w:tcPr>
          <w:p w14:paraId="611B745D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54BF14B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説明方法</w:t>
            </w:r>
          </w:p>
        </w:tc>
        <w:tc>
          <w:tcPr>
            <w:tcW w:w="4530" w:type="dxa"/>
          </w:tcPr>
          <w:p w14:paraId="7D74BE75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電話・訪問・その他（　　　　　　）</w:t>
            </w:r>
          </w:p>
        </w:tc>
      </w:tr>
      <w:tr w:rsidR="00E60EB6" w:rsidRPr="00FB2C02" w14:paraId="61CA842D" w14:textId="77777777" w:rsidTr="001D5592">
        <w:tc>
          <w:tcPr>
            <w:tcW w:w="2263" w:type="dxa"/>
            <w:vMerge/>
          </w:tcPr>
          <w:p w14:paraId="6ECC199B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6FF312B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説明に対する意見・要望等</w:t>
            </w:r>
          </w:p>
        </w:tc>
        <w:tc>
          <w:tcPr>
            <w:tcW w:w="4530" w:type="dxa"/>
          </w:tcPr>
          <w:p w14:paraId="270E11B8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019FBCAC" w14:textId="77777777" w:rsidTr="001D5592">
        <w:tc>
          <w:tcPr>
            <w:tcW w:w="2263" w:type="dxa"/>
            <w:vMerge/>
          </w:tcPr>
          <w:p w14:paraId="313DA55D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4FDB3A8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意見・要望等に対する対応</w:t>
            </w:r>
          </w:p>
        </w:tc>
        <w:tc>
          <w:tcPr>
            <w:tcW w:w="4530" w:type="dxa"/>
          </w:tcPr>
          <w:p w14:paraId="33E209D3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10AC3309" w14:textId="77777777" w:rsidTr="001D5592">
        <w:tc>
          <w:tcPr>
            <w:tcW w:w="2263" w:type="dxa"/>
            <w:vMerge w:val="restart"/>
          </w:tcPr>
          <w:p w14:paraId="6815BDDE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調整状況</w:t>
            </w:r>
          </w:p>
          <w:p w14:paraId="2521CE02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E8F84C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8A3FB8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BB53F4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（関係者属性）</w:t>
            </w:r>
          </w:p>
          <w:p w14:paraId="279096E0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□行政区</w:t>
            </w:r>
          </w:p>
          <w:p w14:paraId="70F8E40B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□近隣関係者</w:t>
            </w:r>
          </w:p>
          <w:p w14:paraId="17515D94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□農業者の団体</w:t>
            </w:r>
          </w:p>
        </w:tc>
        <w:tc>
          <w:tcPr>
            <w:tcW w:w="1701" w:type="dxa"/>
          </w:tcPr>
          <w:p w14:paraId="277FB9AE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説明の相手方所属・氏名</w:t>
            </w:r>
          </w:p>
        </w:tc>
        <w:tc>
          <w:tcPr>
            <w:tcW w:w="4530" w:type="dxa"/>
          </w:tcPr>
          <w:p w14:paraId="6A03038D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2685A81F" w14:textId="77777777" w:rsidTr="001D5592">
        <w:tc>
          <w:tcPr>
            <w:tcW w:w="2263" w:type="dxa"/>
            <w:vMerge/>
          </w:tcPr>
          <w:p w14:paraId="392E8895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93A8B54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説明日</w:t>
            </w:r>
          </w:p>
        </w:tc>
        <w:tc>
          <w:tcPr>
            <w:tcW w:w="4530" w:type="dxa"/>
          </w:tcPr>
          <w:p w14:paraId="65FFEF21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30BD7767" w14:textId="77777777" w:rsidTr="001D5592">
        <w:tc>
          <w:tcPr>
            <w:tcW w:w="2263" w:type="dxa"/>
            <w:vMerge/>
          </w:tcPr>
          <w:p w14:paraId="708F6CA6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9480FC5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説明方法</w:t>
            </w:r>
          </w:p>
        </w:tc>
        <w:tc>
          <w:tcPr>
            <w:tcW w:w="4530" w:type="dxa"/>
          </w:tcPr>
          <w:p w14:paraId="6C91CEF5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電話・訪問・その他（　　　　　　）</w:t>
            </w:r>
          </w:p>
        </w:tc>
      </w:tr>
      <w:tr w:rsidR="00E60EB6" w:rsidRPr="00FB2C02" w14:paraId="5F35D954" w14:textId="77777777" w:rsidTr="001D5592">
        <w:tc>
          <w:tcPr>
            <w:tcW w:w="2263" w:type="dxa"/>
            <w:vMerge/>
          </w:tcPr>
          <w:p w14:paraId="6F9A818F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5692E4F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説明に対する意見・要望等</w:t>
            </w:r>
          </w:p>
        </w:tc>
        <w:tc>
          <w:tcPr>
            <w:tcW w:w="4530" w:type="dxa"/>
          </w:tcPr>
          <w:p w14:paraId="7F223AC7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60EB6" w:rsidRPr="00FB2C02" w14:paraId="6C9E39CE" w14:textId="77777777" w:rsidTr="001D5592">
        <w:tc>
          <w:tcPr>
            <w:tcW w:w="2263" w:type="dxa"/>
            <w:vMerge/>
          </w:tcPr>
          <w:p w14:paraId="2FDF613B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7A1D59F" w14:textId="77777777" w:rsidR="00E60EB6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意見・要望等に対する対応</w:t>
            </w:r>
          </w:p>
        </w:tc>
        <w:tc>
          <w:tcPr>
            <w:tcW w:w="4530" w:type="dxa"/>
          </w:tcPr>
          <w:p w14:paraId="068D0FA7" w14:textId="77777777" w:rsidR="00E60EB6" w:rsidRPr="00FB2C02" w:rsidRDefault="00E60EB6" w:rsidP="001D559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bookmarkEnd w:id="1"/>
      <w:bookmarkEnd w:id="2"/>
    </w:tbl>
    <w:p w14:paraId="19713786" w14:textId="77777777" w:rsidR="00E60EB6" w:rsidRDefault="00E60EB6" w:rsidP="00E60EB6">
      <w:pPr>
        <w:rPr>
          <w:rFonts w:ascii="ＭＳ 明朝" w:eastAsia="ＭＳ 明朝" w:hAnsi="ＭＳ 明朝"/>
          <w:sz w:val="24"/>
          <w:szCs w:val="28"/>
        </w:rPr>
      </w:pPr>
    </w:p>
    <w:p w14:paraId="276BD776" w14:textId="77777777" w:rsidR="00E60EB6" w:rsidRDefault="00E60EB6" w:rsidP="00E60EB6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 w:rsidRPr="00A9189E">
        <w:rPr>
          <w:rFonts w:ascii="ＭＳ 明朝" w:eastAsia="ＭＳ 明朝" w:hAnsi="ＭＳ 明朝" w:hint="eastAsia"/>
          <w:sz w:val="24"/>
          <w:szCs w:val="28"/>
        </w:rPr>
        <w:t>※近隣関係者とは、事業区域の境界から100メートル以内の範囲に存する農地の所有者及び当該農地</w:t>
      </w:r>
      <w:r>
        <w:rPr>
          <w:rFonts w:ascii="ＭＳ 明朝" w:eastAsia="ＭＳ 明朝" w:hAnsi="ＭＳ 明朝" w:hint="eastAsia"/>
          <w:sz w:val="24"/>
          <w:szCs w:val="28"/>
        </w:rPr>
        <w:t>の</w:t>
      </w:r>
      <w:r w:rsidRPr="00A9189E">
        <w:rPr>
          <w:rFonts w:ascii="ＭＳ 明朝" w:eastAsia="ＭＳ 明朝" w:hAnsi="ＭＳ 明朝" w:hint="eastAsia"/>
          <w:sz w:val="24"/>
          <w:szCs w:val="28"/>
        </w:rPr>
        <w:t>営農者</w:t>
      </w:r>
      <w:r>
        <w:rPr>
          <w:rFonts w:ascii="ＭＳ 明朝" w:eastAsia="ＭＳ 明朝" w:hAnsi="ＭＳ 明朝" w:hint="eastAsia"/>
          <w:sz w:val="24"/>
          <w:szCs w:val="28"/>
        </w:rPr>
        <w:t>のことです。</w:t>
      </w:r>
    </w:p>
    <w:p w14:paraId="63DEAE2C" w14:textId="043D7CD3" w:rsidR="00FC0E93" w:rsidRDefault="00E60EB6" w:rsidP="00FC0E9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※農業者の団体とは、</w:t>
      </w:r>
      <w:r w:rsidRPr="00A9189E">
        <w:rPr>
          <w:rFonts w:ascii="ＭＳ 明朝" w:eastAsia="ＭＳ 明朝" w:hAnsi="ＭＳ 明朝" w:hint="eastAsia"/>
          <w:sz w:val="24"/>
          <w:szCs w:val="28"/>
        </w:rPr>
        <w:t>復興組合、管理耕作組合、集落営農組織や法人、その他農業用施設の管理を行う組合等</w:t>
      </w:r>
      <w:r>
        <w:rPr>
          <w:rFonts w:ascii="ＭＳ 明朝" w:eastAsia="ＭＳ 明朝" w:hAnsi="ＭＳ 明朝" w:hint="eastAsia"/>
          <w:sz w:val="24"/>
          <w:szCs w:val="28"/>
        </w:rPr>
        <w:t>のことです。</w:t>
      </w:r>
    </w:p>
    <w:p w14:paraId="77E767A6" w14:textId="3CFBB525" w:rsidR="00E60EB6" w:rsidRDefault="002F0013" w:rsidP="00E60EB6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※電話や訪問による説明が困難な場合は、対象者へ資料を郵送</w:t>
      </w:r>
      <w:r w:rsidR="00FC0E93">
        <w:rPr>
          <w:rFonts w:ascii="ＭＳ 明朝" w:eastAsia="ＭＳ 明朝" w:hAnsi="ＭＳ 明朝" w:hint="eastAsia"/>
          <w:sz w:val="24"/>
          <w:szCs w:val="28"/>
        </w:rPr>
        <w:t>してください。</w:t>
      </w:r>
    </w:p>
    <w:p w14:paraId="1F611C51" w14:textId="3291C6B5" w:rsidR="00FC0E93" w:rsidRPr="00A9189E" w:rsidRDefault="00FC0E93" w:rsidP="00E60EB6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="007311A3">
        <w:rPr>
          <w:rFonts w:ascii="ＭＳ 明朝" w:eastAsia="ＭＳ 明朝" w:hAnsi="ＭＳ 明朝" w:hint="eastAsia"/>
          <w:sz w:val="24"/>
          <w:szCs w:val="28"/>
        </w:rPr>
        <w:t>説明の際は、単なる工事の案内ではなく、フェンスやパネルの設置箇所を明確にし、周辺環境へ影響を及ぼさないための対策（除草や災害時の対応等）についても説明を行ってください。</w:t>
      </w:r>
    </w:p>
    <w:p w14:paraId="39980FCB" w14:textId="46735145" w:rsidR="00E60EB6" w:rsidRPr="00E60EB6" w:rsidRDefault="007311A3" w:rsidP="007311A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※営農型発電設備の場合は、下部の農地で栽培する作物や営農者についても説明し、理解を得てください。</w:t>
      </w:r>
    </w:p>
    <w:sectPr w:rsidR="00E60EB6" w:rsidRPr="00E60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4FE2" w14:textId="77777777" w:rsidR="002F5633" w:rsidRDefault="002F5633" w:rsidP="002F5633">
      <w:r>
        <w:separator/>
      </w:r>
    </w:p>
  </w:endnote>
  <w:endnote w:type="continuationSeparator" w:id="0">
    <w:p w14:paraId="2527A5B4" w14:textId="77777777" w:rsidR="002F5633" w:rsidRDefault="002F5633" w:rsidP="002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A2BD4" w14:textId="77777777" w:rsidR="002F5633" w:rsidRDefault="002F5633" w:rsidP="002F5633">
      <w:r>
        <w:separator/>
      </w:r>
    </w:p>
  </w:footnote>
  <w:footnote w:type="continuationSeparator" w:id="0">
    <w:p w14:paraId="711AA0FF" w14:textId="77777777" w:rsidR="002F5633" w:rsidRDefault="002F5633" w:rsidP="002F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68F"/>
    <w:multiLevelType w:val="hybridMultilevel"/>
    <w:tmpl w:val="083C3540"/>
    <w:lvl w:ilvl="0" w:tplc="2EE0B908">
      <w:start w:val="1"/>
      <w:numFmt w:val="decimal"/>
      <w:lvlText w:val="（%1）"/>
      <w:lvlJc w:val="left"/>
      <w:pPr>
        <w:ind w:left="420" w:hanging="420"/>
      </w:pPr>
      <w:rPr>
        <w:rFonts w:hint="eastAsia"/>
        <w:strike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4514"/>
    <w:multiLevelType w:val="hybridMultilevel"/>
    <w:tmpl w:val="52AE65DA"/>
    <w:lvl w:ilvl="0" w:tplc="702CDC9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CD0A85C4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322E7"/>
    <w:multiLevelType w:val="hybridMultilevel"/>
    <w:tmpl w:val="CAD250EE"/>
    <w:lvl w:ilvl="0" w:tplc="8E722FB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2A0EA426">
      <w:start w:val="1"/>
      <w:numFmt w:val="decimal"/>
      <w:lvlText w:val="（%2）"/>
      <w:lvlJc w:val="left"/>
      <w:pPr>
        <w:ind w:left="704" w:hanging="420"/>
      </w:pPr>
      <w:rPr>
        <w:rFonts w:ascii="ＭＳ 明朝" w:eastAsia="ＭＳ 明朝" w:hAnsi="ＭＳ 明朝" w:hint="eastAsia"/>
        <w:b w:val="0"/>
        <w:bCs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32CAB"/>
    <w:multiLevelType w:val="hybridMultilevel"/>
    <w:tmpl w:val="97CA88BC"/>
    <w:lvl w:ilvl="0" w:tplc="702CDC9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8D62DC"/>
    <w:multiLevelType w:val="hybridMultilevel"/>
    <w:tmpl w:val="52AE65DA"/>
    <w:lvl w:ilvl="0" w:tplc="702CDC9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CD0A85C4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BB"/>
    <w:rsid w:val="00014162"/>
    <w:rsid w:val="00014765"/>
    <w:rsid w:val="00077F2C"/>
    <w:rsid w:val="0009267D"/>
    <w:rsid w:val="000962BC"/>
    <w:rsid w:val="000E153B"/>
    <w:rsid w:val="0011066E"/>
    <w:rsid w:val="001162B7"/>
    <w:rsid w:val="001203ED"/>
    <w:rsid w:val="001325F1"/>
    <w:rsid w:val="00187CB8"/>
    <w:rsid w:val="001B3A9A"/>
    <w:rsid w:val="001B43B1"/>
    <w:rsid w:val="001C4185"/>
    <w:rsid w:val="001E07F7"/>
    <w:rsid w:val="00216B28"/>
    <w:rsid w:val="002974FF"/>
    <w:rsid w:val="002E5107"/>
    <w:rsid w:val="002E55D2"/>
    <w:rsid w:val="002F0013"/>
    <w:rsid w:val="002F5633"/>
    <w:rsid w:val="00306613"/>
    <w:rsid w:val="00362E26"/>
    <w:rsid w:val="003720F1"/>
    <w:rsid w:val="003A484D"/>
    <w:rsid w:val="003A7324"/>
    <w:rsid w:val="003D75A7"/>
    <w:rsid w:val="003E44CD"/>
    <w:rsid w:val="003F2562"/>
    <w:rsid w:val="00430DBB"/>
    <w:rsid w:val="0043151E"/>
    <w:rsid w:val="0043390C"/>
    <w:rsid w:val="00445A65"/>
    <w:rsid w:val="00535AC1"/>
    <w:rsid w:val="005644FF"/>
    <w:rsid w:val="0057275F"/>
    <w:rsid w:val="005949D6"/>
    <w:rsid w:val="005D13AD"/>
    <w:rsid w:val="005E625F"/>
    <w:rsid w:val="005F6C1F"/>
    <w:rsid w:val="006650F1"/>
    <w:rsid w:val="00683F08"/>
    <w:rsid w:val="00706E23"/>
    <w:rsid w:val="007311A3"/>
    <w:rsid w:val="0078657D"/>
    <w:rsid w:val="00837EA3"/>
    <w:rsid w:val="00860345"/>
    <w:rsid w:val="0086662E"/>
    <w:rsid w:val="00896254"/>
    <w:rsid w:val="009013B0"/>
    <w:rsid w:val="009060B9"/>
    <w:rsid w:val="0097238C"/>
    <w:rsid w:val="00986E44"/>
    <w:rsid w:val="009A00B1"/>
    <w:rsid w:val="009A19EC"/>
    <w:rsid w:val="009B3AC1"/>
    <w:rsid w:val="009D2E36"/>
    <w:rsid w:val="00A2369E"/>
    <w:rsid w:val="00A30F24"/>
    <w:rsid w:val="00AB3295"/>
    <w:rsid w:val="00AD2E98"/>
    <w:rsid w:val="00AE566F"/>
    <w:rsid w:val="00B062E0"/>
    <w:rsid w:val="00B40AEA"/>
    <w:rsid w:val="00B5058F"/>
    <w:rsid w:val="00B64DF5"/>
    <w:rsid w:val="00B74EC9"/>
    <w:rsid w:val="00B75B47"/>
    <w:rsid w:val="00B8409C"/>
    <w:rsid w:val="00B96A19"/>
    <w:rsid w:val="00BD6EDD"/>
    <w:rsid w:val="00BF436B"/>
    <w:rsid w:val="00C0471A"/>
    <w:rsid w:val="00C310FC"/>
    <w:rsid w:val="00C51BFE"/>
    <w:rsid w:val="00C77C06"/>
    <w:rsid w:val="00C91A5C"/>
    <w:rsid w:val="00C964D0"/>
    <w:rsid w:val="00CB3356"/>
    <w:rsid w:val="00D652B8"/>
    <w:rsid w:val="00D9303C"/>
    <w:rsid w:val="00DB0799"/>
    <w:rsid w:val="00E22AB8"/>
    <w:rsid w:val="00E4275C"/>
    <w:rsid w:val="00E47F0A"/>
    <w:rsid w:val="00E51DF8"/>
    <w:rsid w:val="00E55BAA"/>
    <w:rsid w:val="00E60EB6"/>
    <w:rsid w:val="00E81F63"/>
    <w:rsid w:val="00E87093"/>
    <w:rsid w:val="00EB0467"/>
    <w:rsid w:val="00ED5E32"/>
    <w:rsid w:val="00EE30ED"/>
    <w:rsid w:val="00EF6B31"/>
    <w:rsid w:val="00F01BC0"/>
    <w:rsid w:val="00F01C8A"/>
    <w:rsid w:val="00F61347"/>
    <w:rsid w:val="00F638C9"/>
    <w:rsid w:val="00F73E4D"/>
    <w:rsid w:val="00FA249F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10D37D"/>
  <w15:chartTrackingRefBased/>
  <w15:docId w15:val="{46CBA533-E674-47C1-9430-7068842C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29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6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E4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E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56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5633"/>
  </w:style>
  <w:style w:type="paragraph" w:styleId="a9">
    <w:name w:val="footer"/>
    <w:basedOn w:val="a"/>
    <w:link w:val="aa"/>
    <w:uiPriority w:val="99"/>
    <w:unhideWhenUsed/>
    <w:rsid w:val="002F56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5633"/>
  </w:style>
  <w:style w:type="paragraph" w:styleId="ab">
    <w:name w:val="Note Heading"/>
    <w:basedOn w:val="a"/>
    <w:next w:val="a"/>
    <w:link w:val="ac"/>
    <w:uiPriority w:val="99"/>
    <w:unhideWhenUsed/>
    <w:rsid w:val="00E60EB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c">
    <w:name w:val="記 (文字)"/>
    <w:basedOn w:val="a0"/>
    <w:link w:val="ab"/>
    <w:uiPriority w:val="99"/>
    <w:rsid w:val="00E60EB6"/>
    <w:rPr>
      <w:rFonts w:ascii="ＭＳ 明朝" w:eastAsia="ＭＳ 明朝" w:hAnsi="ＭＳ 明朝"/>
      <w:sz w:val="24"/>
      <w:szCs w:val="28"/>
    </w:rPr>
  </w:style>
  <w:style w:type="paragraph" w:styleId="ad">
    <w:name w:val="Closing"/>
    <w:basedOn w:val="a"/>
    <w:link w:val="ae"/>
    <w:uiPriority w:val="99"/>
    <w:unhideWhenUsed/>
    <w:rsid w:val="00E60EB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e">
    <w:name w:val="結語 (文字)"/>
    <w:basedOn w:val="a0"/>
    <w:link w:val="ad"/>
    <w:uiPriority w:val="99"/>
    <w:rsid w:val="00E60EB6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半杭 めぐみ</dc:creator>
  <cp:lastModifiedBy>半杭 めぐみ</cp:lastModifiedBy>
  <cp:revision>10</cp:revision>
  <cp:lastPrinted>2022-10-19T10:01:00Z</cp:lastPrinted>
  <dcterms:created xsi:type="dcterms:W3CDTF">2022-12-22T02:28:00Z</dcterms:created>
  <dcterms:modified xsi:type="dcterms:W3CDTF">2024-04-03T08:50:00Z</dcterms:modified>
</cp:coreProperties>
</file>