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DF6" w:rsidRDefault="007E3135" w:rsidP="0048775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浪江町飲料水等安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全確保支援事業実施規程</w:t>
      </w:r>
    </w:p>
    <w:p w:rsidR="007E3135" w:rsidRDefault="007E3135">
      <w:pPr>
        <w:rPr>
          <w:rFonts w:ascii="ＭＳ 明朝" w:eastAsia="ＭＳ 明朝" w:hAnsi="ＭＳ 明朝"/>
          <w:sz w:val="24"/>
          <w:szCs w:val="24"/>
        </w:rPr>
      </w:pPr>
    </w:p>
    <w:p w:rsidR="007E3135" w:rsidRDefault="007E313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（目的）</w:t>
      </w:r>
    </w:p>
    <w:p w:rsidR="007E3135" w:rsidRDefault="007E3135" w:rsidP="00602790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第1条　この基準は、東日本大震災を受け、避難を余儀なくされた町民が、避難指示解除後、</w:t>
      </w:r>
      <w:r w:rsidR="00602790">
        <w:rPr>
          <w:rFonts w:ascii="ＭＳ 明朝" w:eastAsia="ＭＳ 明朝" w:hAnsi="ＭＳ 明朝" w:hint="eastAsia"/>
          <w:sz w:val="24"/>
          <w:szCs w:val="24"/>
        </w:rPr>
        <w:t>再び浪江町内で生活をする上で、安心かつ安全な飲料水の安定的な確保を図るため、飲用井戸の給水施設を整備することを目的とする。</w:t>
      </w:r>
    </w:p>
    <w:p w:rsidR="00602790" w:rsidRDefault="00602790" w:rsidP="00602790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602790" w:rsidRDefault="00602790" w:rsidP="00602790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（対象者）</w:t>
      </w:r>
    </w:p>
    <w:p w:rsidR="00602790" w:rsidRDefault="00602790" w:rsidP="00602790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第2条　この事業の対象者は、次のすべての要件に該当するものとする。</w:t>
      </w:r>
    </w:p>
    <w:p w:rsidR="00602790" w:rsidRDefault="00602790" w:rsidP="00602790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(1)　東日本大震災発生当時に浪江町内に居住し、避難指示解除後、当該居住</w:t>
      </w:r>
      <w:r w:rsidR="00227A96">
        <w:rPr>
          <w:rFonts w:ascii="ＭＳ 明朝" w:eastAsia="ＭＳ 明朝" w:hAnsi="ＭＳ 明朝" w:hint="eastAsia"/>
          <w:sz w:val="24"/>
          <w:szCs w:val="24"/>
        </w:rPr>
        <w:t>用住居に帰還し、再び居住する住民。</w:t>
      </w:r>
      <w:r w:rsidR="009E469E">
        <w:rPr>
          <w:rFonts w:ascii="ＭＳ 明朝" w:eastAsia="ＭＳ 明朝" w:hAnsi="ＭＳ 明朝" w:hint="eastAsia"/>
          <w:sz w:val="24"/>
          <w:szCs w:val="24"/>
        </w:rPr>
        <w:t>（居住用住居があること）</w:t>
      </w:r>
    </w:p>
    <w:p w:rsidR="00227A96" w:rsidRDefault="00227A96" w:rsidP="00227A96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(2)　上水道新設経費と比較して、本事業の方が安価で実施できること。</w:t>
      </w:r>
    </w:p>
    <w:p w:rsidR="00227A96" w:rsidRDefault="00227A96" w:rsidP="00227A96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(3)　使用していた井戸、沢水等の施設が枯れる等使用できなくなったもの。</w:t>
      </w:r>
    </w:p>
    <w:p w:rsidR="00227A96" w:rsidRDefault="00227A96" w:rsidP="00227A96">
      <w:pPr>
        <w:ind w:leftChars="20" w:left="282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その他町長が認めたのも。</w:t>
      </w:r>
    </w:p>
    <w:p w:rsidR="00227A96" w:rsidRDefault="00227A96" w:rsidP="00227A96">
      <w:pPr>
        <w:ind w:leftChars="20" w:left="282" w:hangingChars="100" w:hanging="240"/>
        <w:rPr>
          <w:rFonts w:ascii="ＭＳ 明朝" w:eastAsia="ＭＳ 明朝" w:hAnsi="ＭＳ 明朝"/>
          <w:sz w:val="24"/>
          <w:szCs w:val="24"/>
        </w:rPr>
      </w:pPr>
    </w:p>
    <w:p w:rsidR="00227A96" w:rsidRDefault="00227A96" w:rsidP="00227A96">
      <w:pPr>
        <w:ind w:leftChars="20" w:left="282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（対象とならない者）</w:t>
      </w:r>
    </w:p>
    <w:p w:rsidR="00227A96" w:rsidRDefault="00227A96" w:rsidP="00227A96">
      <w:pPr>
        <w:ind w:leftChars="20" w:left="282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第3条　この事業の対象とならない者は、次のものとする。</w:t>
      </w:r>
    </w:p>
    <w:p w:rsidR="00227A96" w:rsidRDefault="00227A96" w:rsidP="00227A96">
      <w:pPr>
        <w:ind w:leftChars="120" w:left="25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(1)　事業所、店舗その他これらに類する事業用建物</w:t>
      </w:r>
    </w:p>
    <w:p w:rsidR="00227A96" w:rsidRDefault="00227A96" w:rsidP="00227A96">
      <w:pPr>
        <w:ind w:leftChars="120" w:left="25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(2)　別荘などの一時的な居住の用に供するもの</w:t>
      </w:r>
    </w:p>
    <w:p w:rsidR="00227A96" w:rsidRDefault="00227A96" w:rsidP="00227A96">
      <w:pPr>
        <w:ind w:leftChars="120" w:left="25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(3)　賃貸住宅</w:t>
      </w:r>
    </w:p>
    <w:p w:rsidR="00227A96" w:rsidRDefault="00227A96" w:rsidP="00227A96">
      <w:pPr>
        <w:ind w:leftChars="120" w:left="252"/>
        <w:rPr>
          <w:rFonts w:ascii="ＭＳ 明朝" w:eastAsia="ＭＳ 明朝" w:hAnsi="ＭＳ 明朝"/>
          <w:sz w:val="24"/>
          <w:szCs w:val="24"/>
        </w:rPr>
      </w:pPr>
    </w:p>
    <w:p w:rsidR="00227A96" w:rsidRDefault="00227A96" w:rsidP="00487752">
      <w:pPr>
        <w:ind w:left="252" w:hangingChars="105" w:hanging="25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（事業の内容）</w:t>
      </w:r>
    </w:p>
    <w:p w:rsidR="00227A96" w:rsidRDefault="00227A96" w:rsidP="00487752">
      <w:pPr>
        <w:ind w:left="252" w:hangingChars="105" w:hanging="25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第4条　この事業で整備する施設（工事）は、次の</w:t>
      </w:r>
      <w:r w:rsidR="00395991">
        <w:rPr>
          <w:rFonts w:ascii="ＭＳ 明朝" w:eastAsia="ＭＳ 明朝" w:hAnsi="ＭＳ 明朝" w:hint="eastAsia"/>
          <w:sz w:val="24"/>
          <w:szCs w:val="24"/>
        </w:rPr>
        <w:t>とおりとする。</w:t>
      </w:r>
    </w:p>
    <w:p w:rsidR="00395991" w:rsidRDefault="00395991" w:rsidP="00227A96">
      <w:pPr>
        <w:ind w:leftChars="120" w:left="25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(1)　ボーリング等工事</w:t>
      </w:r>
    </w:p>
    <w:p w:rsidR="00395991" w:rsidRDefault="00395991" w:rsidP="00227A96">
      <w:pPr>
        <w:ind w:leftChars="120" w:left="25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(2)　取水管工事</w:t>
      </w:r>
    </w:p>
    <w:p w:rsidR="00395991" w:rsidRDefault="00395991" w:rsidP="00227A96">
      <w:pPr>
        <w:ind w:leftChars="120" w:left="25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(3)　ポンプ設置工事</w:t>
      </w:r>
    </w:p>
    <w:p w:rsidR="00395991" w:rsidRDefault="00395991" w:rsidP="00227A96">
      <w:pPr>
        <w:ind w:leftChars="120" w:left="25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(4)　給水管工事（宅内配管は除く。）</w:t>
      </w:r>
    </w:p>
    <w:p w:rsidR="00395991" w:rsidRDefault="00395991" w:rsidP="00227A96">
      <w:pPr>
        <w:ind w:leftChars="120" w:left="25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(5)　ポンプ、配管、配線等材料費</w:t>
      </w:r>
    </w:p>
    <w:p w:rsidR="00395991" w:rsidRDefault="00395991" w:rsidP="00227A96">
      <w:pPr>
        <w:ind w:leftChars="120" w:left="25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(6)　電気配線工事（ポンプから家屋までの配線。）</w:t>
      </w:r>
    </w:p>
    <w:p w:rsidR="00395991" w:rsidRDefault="00395991" w:rsidP="00227A96">
      <w:pPr>
        <w:ind w:leftChars="120" w:left="25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(7)　水質検査（給水開始前に行う水質検査で、初回分に限る。）</w:t>
      </w:r>
    </w:p>
    <w:p w:rsidR="00395991" w:rsidRDefault="00395991" w:rsidP="00487752">
      <w:pPr>
        <w:ind w:left="252" w:hangingChars="105" w:hanging="25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その他町長が認めたもの。</w:t>
      </w:r>
    </w:p>
    <w:p w:rsidR="00395991" w:rsidRDefault="00395991" w:rsidP="00227A96">
      <w:pPr>
        <w:ind w:leftChars="120" w:left="252"/>
        <w:rPr>
          <w:rFonts w:ascii="ＭＳ 明朝" w:eastAsia="ＭＳ 明朝" w:hAnsi="ＭＳ 明朝"/>
          <w:sz w:val="24"/>
          <w:szCs w:val="24"/>
        </w:rPr>
      </w:pPr>
    </w:p>
    <w:p w:rsidR="00395991" w:rsidRDefault="00395991" w:rsidP="00487752">
      <w:pPr>
        <w:ind w:left="252" w:hangingChars="105" w:hanging="25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（設置後の維持管理等）</w:t>
      </w:r>
    </w:p>
    <w:p w:rsidR="00395991" w:rsidRDefault="00395991" w:rsidP="00487752">
      <w:pPr>
        <w:ind w:left="732" w:hangingChars="305" w:hanging="732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第5条　この事業で設置した井戸等の管理、仕様に必要な電気代や修繕料などの経費は、使用者が</w:t>
      </w:r>
      <w:r w:rsidRPr="00395991">
        <w:rPr>
          <w:rFonts w:ascii="ＭＳ 明朝" w:eastAsia="ＭＳ 明朝" w:hAnsi="ＭＳ 明朝" w:cs="Times New Roman" w:hint="eastAsia"/>
          <w:sz w:val="24"/>
          <w:szCs w:val="24"/>
        </w:rPr>
        <w:t>賄う</w:t>
      </w:r>
      <w:r w:rsidR="00487752">
        <w:rPr>
          <w:rFonts w:ascii="ＭＳ 明朝" w:eastAsia="ＭＳ 明朝" w:hAnsi="ＭＳ 明朝" w:cs="Times New Roman" w:hint="eastAsia"/>
          <w:sz w:val="24"/>
          <w:szCs w:val="24"/>
        </w:rPr>
        <w:t>ものとする。</w:t>
      </w:r>
    </w:p>
    <w:p w:rsidR="00487752" w:rsidRDefault="00487752" w:rsidP="00227A96">
      <w:pPr>
        <w:ind w:leftChars="120" w:left="252"/>
        <w:rPr>
          <w:rFonts w:ascii="ＭＳ 明朝" w:eastAsia="ＭＳ 明朝" w:hAnsi="ＭＳ 明朝" w:cs="Times New Roman"/>
          <w:sz w:val="24"/>
          <w:szCs w:val="24"/>
        </w:rPr>
      </w:pPr>
    </w:p>
    <w:p w:rsidR="00487752" w:rsidRDefault="00487752" w:rsidP="00487752">
      <w:pPr>
        <w:ind w:left="252" w:hangingChars="105" w:hanging="252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（施設の帰属）</w:t>
      </w:r>
    </w:p>
    <w:p w:rsidR="00487752" w:rsidRDefault="00487752" w:rsidP="00487752">
      <w:pPr>
        <w:ind w:left="732" w:hangingChars="305" w:hanging="732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第6条　この事業で設置された井戸等の所有権は浪江町であるが、設置から5年を経過した時点で使用者へ帰属するものとする。</w:t>
      </w:r>
    </w:p>
    <w:p w:rsidR="00487752" w:rsidRDefault="00487752" w:rsidP="00487752">
      <w:pPr>
        <w:ind w:left="252" w:hangingChars="105" w:hanging="252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（雑則）</w:t>
      </w:r>
    </w:p>
    <w:p w:rsidR="00487752" w:rsidRPr="007E3135" w:rsidRDefault="00487752" w:rsidP="00487752">
      <w:pPr>
        <w:ind w:left="252" w:hangingChars="105" w:hanging="25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第7条　この基準に定めのないものについては、協議の上、町長が決定するものとする。</w:t>
      </w:r>
    </w:p>
    <w:sectPr w:rsidR="00487752" w:rsidRPr="007E3135" w:rsidSect="00602790">
      <w:pgSz w:w="11906" w:h="16838"/>
      <w:pgMar w:top="1418" w:right="127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1AA" w:rsidRDefault="00D941AA" w:rsidP="009E469E">
      <w:r>
        <w:separator/>
      </w:r>
    </w:p>
  </w:endnote>
  <w:endnote w:type="continuationSeparator" w:id="0">
    <w:p w:rsidR="00D941AA" w:rsidRDefault="00D941AA" w:rsidP="009E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1AA" w:rsidRDefault="00D941AA" w:rsidP="009E469E">
      <w:r>
        <w:separator/>
      </w:r>
    </w:p>
  </w:footnote>
  <w:footnote w:type="continuationSeparator" w:id="0">
    <w:p w:rsidR="00D941AA" w:rsidRDefault="00D941AA" w:rsidP="009E4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35"/>
    <w:rsid w:val="00227A96"/>
    <w:rsid w:val="00395991"/>
    <w:rsid w:val="00487752"/>
    <w:rsid w:val="00602790"/>
    <w:rsid w:val="007E3135"/>
    <w:rsid w:val="009E469E"/>
    <w:rsid w:val="00CB1DF6"/>
    <w:rsid w:val="00D941AA"/>
    <w:rsid w:val="00F7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DA604D"/>
  <w15:chartTrackingRefBased/>
  <w15:docId w15:val="{8AD1DFC7-C765-4B73-B169-146EDCB4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6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69E"/>
  </w:style>
  <w:style w:type="paragraph" w:styleId="a5">
    <w:name w:val="footer"/>
    <w:basedOn w:val="a"/>
    <w:link w:val="a6"/>
    <w:uiPriority w:val="99"/>
    <w:unhideWhenUsed/>
    <w:rsid w:val="009E4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勇紀</dc:creator>
  <cp:keywords/>
  <dc:description/>
  <cp:lastModifiedBy>天野 勇紀</cp:lastModifiedBy>
  <cp:revision>2</cp:revision>
  <cp:lastPrinted>2021-04-09T04:24:00Z</cp:lastPrinted>
  <dcterms:created xsi:type="dcterms:W3CDTF">2020-07-16T01:30:00Z</dcterms:created>
  <dcterms:modified xsi:type="dcterms:W3CDTF">2021-04-09T09:11:00Z</dcterms:modified>
</cp:coreProperties>
</file>